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6EE0" w14:textId="77777777" w:rsidR="000A4D92" w:rsidRPr="000A4D92" w:rsidRDefault="000A4D92" w:rsidP="000A4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92">
        <w:rPr>
          <w:rFonts w:ascii="Times New Roman" w:hAnsi="Times New Roman" w:cs="Times New Roman"/>
          <w:b/>
          <w:sz w:val="28"/>
          <w:szCs w:val="28"/>
        </w:rPr>
        <w:t>ФУНКЦИОНАЛЬНАЯ ГРАМОТНОСТЬ КАК ФАКТОР ПРЕ</w:t>
      </w:r>
      <w:r w:rsidR="007E73C8">
        <w:rPr>
          <w:rFonts w:ascii="Times New Roman" w:hAnsi="Times New Roman" w:cs="Times New Roman"/>
          <w:b/>
          <w:sz w:val="28"/>
          <w:szCs w:val="28"/>
        </w:rPr>
        <w:t>ЕМСТВЕННОСТИ МЕЖДУ ДОУ И ШКОЛОЙ</w:t>
      </w:r>
    </w:p>
    <w:p w14:paraId="2D2E816F" w14:textId="77777777" w:rsidR="000A4D92" w:rsidRDefault="000A4D92" w:rsidP="000A4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28550A" w14:textId="249D38DC" w:rsidR="007E73C8" w:rsidRPr="00A67FE5" w:rsidRDefault="007E73C8" w:rsidP="007E73C8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7FE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302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67FE5">
        <w:rPr>
          <w:rFonts w:ascii="Times New Roman" w:hAnsi="Times New Roman" w:cs="Times New Roman"/>
          <w:b/>
          <w:i/>
          <w:sz w:val="28"/>
          <w:szCs w:val="28"/>
        </w:rPr>
        <w:t xml:space="preserve"> Ю</w:t>
      </w:r>
      <w:r w:rsidR="005302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67FE5">
        <w:rPr>
          <w:rFonts w:ascii="Times New Roman" w:hAnsi="Times New Roman" w:cs="Times New Roman"/>
          <w:b/>
          <w:i/>
          <w:sz w:val="28"/>
          <w:szCs w:val="28"/>
        </w:rPr>
        <w:t xml:space="preserve"> Кащеева, </w:t>
      </w:r>
    </w:p>
    <w:p w14:paraId="6253590A" w14:textId="77777777" w:rsidR="007E73C8" w:rsidRPr="00A67FE5" w:rsidRDefault="007E73C8" w:rsidP="007E73C8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7FE5">
        <w:rPr>
          <w:rFonts w:ascii="Times New Roman" w:hAnsi="Times New Roman" w:cs="Times New Roman"/>
          <w:b/>
          <w:i/>
          <w:sz w:val="28"/>
          <w:szCs w:val="28"/>
        </w:rPr>
        <w:t>директор МДОУ д/с «Берёзка» с.Иогач</w:t>
      </w:r>
    </w:p>
    <w:p w14:paraId="328BD0F1" w14:textId="77777777" w:rsidR="007E73C8" w:rsidRPr="00A67FE5" w:rsidRDefault="007E73C8" w:rsidP="000A4D9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B6E24" w14:textId="77777777" w:rsidR="000A4D92" w:rsidRPr="000A4D92" w:rsidRDefault="000A4D92" w:rsidP="000A4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</w:t>
      </w:r>
      <w:r w:rsidRPr="000A4D92">
        <w:rPr>
          <w:rFonts w:ascii="Times New Roman" w:hAnsi="Times New Roman" w:cs="Times New Roman"/>
          <w:sz w:val="28"/>
          <w:szCs w:val="28"/>
        </w:rPr>
        <w:t>осударственного образовательного стандарта дошкольного образования (ФГОС ДО)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D92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 педагога ДОО должна строиться таким образом, чтобы сформировать предпосылки функциональной грамотности у дошкольника и подготовить ребёнка к школе.</w:t>
      </w:r>
    </w:p>
    <w:p w14:paraId="551D2495" w14:textId="77777777" w:rsidR="000A4D92" w:rsidRPr="000A4D92" w:rsidRDefault="000A4D92" w:rsidP="000A4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 В связи с этим, актуальной задачей нашего детского сада стал </w:t>
      </w:r>
      <w:proofErr w:type="gramStart"/>
      <w:r w:rsidRPr="000A4D92">
        <w:rPr>
          <w:rFonts w:ascii="Times New Roman" w:hAnsi="Times New Roman" w:cs="Times New Roman"/>
          <w:sz w:val="28"/>
          <w:szCs w:val="28"/>
        </w:rPr>
        <w:t>поиск  новых</w:t>
      </w:r>
      <w:proofErr w:type="gramEnd"/>
      <w:r w:rsidRPr="000A4D92">
        <w:rPr>
          <w:rFonts w:ascii="Times New Roman" w:hAnsi="Times New Roman" w:cs="Times New Roman"/>
          <w:sz w:val="28"/>
          <w:szCs w:val="28"/>
        </w:rPr>
        <w:t xml:space="preserve"> идей и технологий, позволяющих оптимизировать образовательную деятельность с современным ребёнком.</w:t>
      </w:r>
    </w:p>
    <w:p w14:paraId="5A11493C" w14:textId="77777777" w:rsidR="000A4D92" w:rsidRDefault="000A4D92" w:rsidP="000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A4D92">
        <w:rPr>
          <w:rFonts w:ascii="Times New Roman" w:hAnsi="Times New Roman" w:cs="Times New Roman"/>
          <w:sz w:val="28"/>
          <w:szCs w:val="28"/>
        </w:rPr>
        <w:t>МДОУ детский сад «Берёзка» с. Иогач является пилотной площадкой по теме «Функциональ</w:t>
      </w:r>
      <w:r>
        <w:rPr>
          <w:rFonts w:ascii="Times New Roman" w:hAnsi="Times New Roman" w:cs="Times New Roman"/>
          <w:sz w:val="28"/>
          <w:szCs w:val="28"/>
        </w:rPr>
        <w:t xml:space="preserve">ная грамотность дошкольников». </w:t>
      </w:r>
    </w:p>
    <w:p w14:paraId="64336C38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D92">
        <w:rPr>
          <w:rFonts w:ascii="Times New Roman" w:hAnsi="Times New Roman" w:cs="Times New Roman"/>
          <w:sz w:val="28"/>
          <w:szCs w:val="28"/>
        </w:rPr>
        <w:t>Коллектив  работает</w:t>
      </w:r>
      <w:proofErr w:type="gramEnd"/>
      <w:r w:rsidRPr="000A4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92">
        <w:rPr>
          <w:rFonts w:ascii="Times New Roman" w:hAnsi="Times New Roman" w:cs="Times New Roman"/>
          <w:sz w:val="28"/>
          <w:szCs w:val="28"/>
        </w:rPr>
        <w:t>по  всем</w:t>
      </w:r>
      <w:proofErr w:type="gramEnd"/>
      <w:r w:rsidRPr="000A4D92">
        <w:rPr>
          <w:rFonts w:ascii="Times New Roman" w:hAnsi="Times New Roman" w:cs="Times New Roman"/>
          <w:sz w:val="28"/>
          <w:szCs w:val="28"/>
        </w:rPr>
        <w:t xml:space="preserve"> направлениям формирова</w:t>
      </w:r>
      <w:r w:rsidR="009B2DFC">
        <w:rPr>
          <w:rFonts w:ascii="Times New Roman" w:hAnsi="Times New Roman" w:cs="Times New Roman"/>
          <w:sz w:val="28"/>
          <w:szCs w:val="28"/>
        </w:rPr>
        <w:t>ния функциональной грамотности.</w:t>
      </w:r>
    </w:p>
    <w:p w14:paraId="23CB8FFD" w14:textId="77777777" w:rsidR="000A4D92" w:rsidRPr="000A4D92" w:rsidRDefault="000A4D92" w:rsidP="000A4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Основы формирования </w:t>
      </w:r>
      <w:r w:rsidRPr="000A4D92">
        <w:rPr>
          <w:rFonts w:ascii="Times New Roman" w:hAnsi="Times New Roman" w:cs="Times New Roman"/>
          <w:b/>
          <w:sz w:val="28"/>
          <w:szCs w:val="28"/>
        </w:rPr>
        <w:t>предпосылок</w:t>
      </w:r>
      <w:r w:rsidRPr="000A4D92">
        <w:rPr>
          <w:rFonts w:ascii="Times New Roman" w:hAnsi="Times New Roman" w:cs="Times New Roman"/>
          <w:sz w:val="28"/>
          <w:szCs w:val="28"/>
        </w:rPr>
        <w:t xml:space="preserve"> </w:t>
      </w:r>
      <w:r w:rsidRPr="000A4D92"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  <w:r w:rsidRPr="000A4D92">
        <w:rPr>
          <w:rFonts w:ascii="Times New Roman" w:hAnsi="Times New Roman" w:cs="Times New Roman"/>
          <w:sz w:val="28"/>
          <w:szCs w:val="28"/>
        </w:rPr>
        <w:t xml:space="preserve"> проходят через дидактические игры и занимательный математический материал., а также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92">
        <w:rPr>
          <w:rFonts w:ascii="Times New Roman" w:hAnsi="Times New Roman" w:cs="Times New Roman"/>
          <w:sz w:val="28"/>
          <w:szCs w:val="28"/>
        </w:rPr>
        <w:t>ДОП образование</w:t>
      </w:r>
    </w:p>
    <w:p w14:paraId="535FA91D" w14:textId="77777777" w:rsidR="000A4D92" w:rsidRPr="000A4D92" w:rsidRDefault="000A4D92" w:rsidP="000A4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Основы формирования </w:t>
      </w:r>
      <w:r w:rsidRPr="000A4D92">
        <w:rPr>
          <w:rFonts w:ascii="Times New Roman" w:hAnsi="Times New Roman" w:cs="Times New Roman"/>
          <w:b/>
          <w:sz w:val="28"/>
          <w:szCs w:val="28"/>
        </w:rPr>
        <w:t>предпосылок естественно - научной грамотности</w:t>
      </w:r>
      <w:r w:rsidRPr="000A4D92">
        <w:rPr>
          <w:rFonts w:ascii="Times New Roman" w:hAnsi="Times New Roman" w:cs="Times New Roman"/>
          <w:sz w:val="28"/>
          <w:szCs w:val="28"/>
        </w:rPr>
        <w:t xml:space="preserve"> проходят через проектную и исследовательскую деятельность. В прошедшем учебном году мы принимали участие во всероссийском движении «Друзей заповедных островов», участвовали в уникальном проекте по апробации методики «Заповедный цветок» т.к. регион вхо</w:t>
      </w:r>
      <w:r>
        <w:rPr>
          <w:rFonts w:ascii="Times New Roman" w:hAnsi="Times New Roman" w:cs="Times New Roman"/>
          <w:sz w:val="28"/>
          <w:szCs w:val="28"/>
        </w:rPr>
        <w:t>дит в число  пилотных площадок.</w:t>
      </w:r>
      <w:r w:rsidRPr="000A4D92">
        <w:rPr>
          <w:rFonts w:ascii="Times New Roman" w:hAnsi="Times New Roman" w:cs="Times New Roman"/>
          <w:sz w:val="28"/>
          <w:szCs w:val="28"/>
        </w:rPr>
        <w:t xml:space="preserve"> Для развития познавательной активности детей и поддержания интереса к экспериментальной деятельности в группах  созданы центры науки – «Детская мини-лаборатория».  Так же функционируют «Эко-лаборатории». Они созданы для развития у детей интереса к исследовательской деятельности, и в то же время лаборатория – это база для специфической игровой деятельности ребенка (работа в лаборатории предполагает превращение детей в «ученых», которые проводят опыты, эксперименты, </w:t>
      </w:r>
      <w:r>
        <w:rPr>
          <w:rFonts w:ascii="Times New Roman" w:hAnsi="Times New Roman" w:cs="Times New Roman"/>
          <w:sz w:val="28"/>
          <w:szCs w:val="28"/>
        </w:rPr>
        <w:t>наблюдения по разной тематике).</w:t>
      </w:r>
    </w:p>
    <w:p w14:paraId="17E78CF6" w14:textId="77777777" w:rsidR="000A4D92" w:rsidRPr="000A4D92" w:rsidRDefault="000A4D92" w:rsidP="000A4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Основы формирования </w:t>
      </w:r>
      <w:r w:rsidRPr="000A4D92">
        <w:rPr>
          <w:rFonts w:ascii="Times New Roman" w:hAnsi="Times New Roman" w:cs="Times New Roman"/>
          <w:b/>
          <w:sz w:val="28"/>
          <w:szCs w:val="28"/>
        </w:rPr>
        <w:t>предпосылок читательской грамотности</w:t>
      </w:r>
      <w:r w:rsidRPr="000A4D92">
        <w:rPr>
          <w:rFonts w:ascii="Times New Roman" w:hAnsi="Times New Roman" w:cs="Times New Roman"/>
          <w:sz w:val="28"/>
          <w:szCs w:val="28"/>
        </w:rPr>
        <w:t xml:space="preserve">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92">
        <w:rPr>
          <w:rFonts w:ascii="Times New Roman" w:hAnsi="Times New Roman" w:cs="Times New Roman"/>
          <w:sz w:val="28"/>
          <w:szCs w:val="28"/>
        </w:rPr>
        <w:t>через игровую деятельность. Для знакомства с книжной культурой, детской литературой, для привития любви к чтению понимание на слух текстов различных жанров детской литературы</w:t>
      </w:r>
      <w:r w:rsidR="009B2DFC">
        <w:rPr>
          <w:rFonts w:ascii="Times New Roman" w:hAnsi="Times New Roman" w:cs="Times New Roman"/>
          <w:sz w:val="28"/>
          <w:szCs w:val="28"/>
        </w:rPr>
        <w:t xml:space="preserve"> –</w:t>
      </w:r>
      <w:r w:rsidRPr="000A4D92">
        <w:rPr>
          <w:rFonts w:ascii="Times New Roman" w:hAnsi="Times New Roman" w:cs="Times New Roman"/>
          <w:sz w:val="28"/>
          <w:szCs w:val="28"/>
        </w:rPr>
        <w:t xml:space="preserve"> для родителей и детей проводится литературная гостиная   </w:t>
      </w:r>
    </w:p>
    <w:p w14:paraId="29178186" w14:textId="77777777" w:rsidR="000A4D92" w:rsidRPr="000A4D92" w:rsidRDefault="000A4D92" w:rsidP="000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2DFC">
        <w:rPr>
          <w:rFonts w:ascii="Times New Roman" w:hAnsi="Times New Roman" w:cs="Times New Roman"/>
          <w:sz w:val="28"/>
          <w:szCs w:val="28"/>
        </w:rPr>
        <w:tab/>
      </w:r>
      <w:r w:rsidRPr="000A4D92">
        <w:rPr>
          <w:rFonts w:ascii="Times New Roman" w:hAnsi="Times New Roman" w:cs="Times New Roman"/>
          <w:sz w:val="28"/>
          <w:szCs w:val="28"/>
        </w:rPr>
        <w:t xml:space="preserve">Создана  и реализуется программа по </w:t>
      </w:r>
      <w:r w:rsidRPr="009B2DFC">
        <w:rPr>
          <w:rFonts w:ascii="Times New Roman" w:hAnsi="Times New Roman" w:cs="Times New Roman"/>
          <w:b/>
          <w:sz w:val="28"/>
          <w:szCs w:val="28"/>
        </w:rPr>
        <w:t>финансовой грамотности</w:t>
      </w:r>
      <w:r w:rsidRPr="000A4D92">
        <w:rPr>
          <w:rFonts w:ascii="Times New Roman" w:hAnsi="Times New Roman" w:cs="Times New Roman"/>
          <w:sz w:val="28"/>
          <w:szCs w:val="28"/>
        </w:rPr>
        <w:t>. Результатом работы по финансовой грамотности явилась стажировка педагогов Республики Алтай на базе детского сада  в  январе 2023г. по финансовой грамотности.</w:t>
      </w:r>
    </w:p>
    <w:p w14:paraId="05D0C873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9B2DFC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социально-коммуникативной грамотности </w:t>
      </w:r>
      <w:r w:rsidRPr="000A4D92">
        <w:rPr>
          <w:rFonts w:ascii="Times New Roman" w:hAnsi="Times New Roman" w:cs="Times New Roman"/>
          <w:sz w:val="28"/>
          <w:szCs w:val="28"/>
        </w:rPr>
        <w:t xml:space="preserve">происходит через игру как ведущую детскую деятельность. Предпосылки для перехода к учебной деятельности формируются в рамках сюжетно-ролевой игры. Проект «Сюжетно-ролевая игра как средство формирования функциональной грамотности у детей старшего дошкольного возраста был представлен на ярмарке педагогических инноваций </w:t>
      </w:r>
      <w:proofErr w:type="gramStart"/>
      <w:r w:rsidRPr="000A4D92">
        <w:rPr>
          <w:rFonts w:ascii="Times New Roman" w:hAnsi="Times New Roman" w:cs="Times New Roman"/>
          <w:sz w:val="28"/>
          <w:szCs w:val="28"/>
        </w:rPr>
        <w:t>в  и</w:t>
      </w:r>
      <w:proofErr w:type="gramEnd"/>
      <w:r w:rsidRPr="000A4D92">
        <w:rPr>
          <w:rFonts w:ascii="Times New Roman" w:hAnsi="Times New Roman" w:cs="Times New Roman"/>
          <w:sz w:val="28"/>
          <w:szCs w:val="28"/>
        </w:rPr>
        <w:t xml:space="preserve"> отмечен дипломом 2 степени.</w:t>
      </w:r>
    </w:p>
    <w:p w14:paraId="35A6A44B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Для формирования функциональной грамотности у детей  дошкольного возраста в детском саду создана  гибкая предметно-пространственная развивающая среда    </w:t>
      </w:r>
    </w:p>
    <w:p w14:paraId="54F993C8" w14:textId="77777777" w:rsidR="000A4D92" w:rsidRPr="000A4D92" w:rsidRDefault="000A4D92" w:rsidP="009B2D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В процессе работы особое внимание уделяется:</w:t>
      </w:r>
    </w:p>
    <w:p w14:paraId="05A744E3" w14:textId="77777777" w:rsidR="000A4D92" w:rsidRPr="007E73C8" w:rsidRDefault="000A4D92" w:rsidP="007E73C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интерактивным играм;</w:t>
      </w:r>
    </w:p>
    <w:p w14:paraId="7D0A7B26" w14:textId="77777777" w:rsidR="000A4D92" w:rsidRPr="007E73C8" w:rsidRDefault="000A4D92" w:rsidP="007E73C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занятиям с использованием информационно-коммуникационных технологий.</w:t>
      </w:r>
    </w:p>
    <w:p w14:paraId="162353F9" w14:textId="77777777" w:rsidR="000A4D92" w:rsidRPr="000A4D92" w:rsidRDefault="000A4D92" w:rsidP="009B2D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В процессе формирования функциональной грамотности у детей старшего дошкольного </w:t>
      </w:r>
      <w:proofErr w:type="gramStart"/>
      <w:r w:rsidRPr="000A4D92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>та  активно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взаимодействуем с </w:t>
      </w:r>
      <w:r w:rsidRPr="000A4D92">
        <w:rPr>
          <w:rFonts w:ascii="Times New Roman" w:hAnsi="Times New Roman" w:cs="Times New Roman"/>
          <w:sz w:val="28"/>
          <w:szCs w:val="28"/>
        </w:rPr>
        <w:t xml:space="preserve">семьями воспитанников. </w:t>
      </w:r>
    </w:p>
    <w:p w14:paraId="645931F9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Диагностика показывает  хороший уровень готовности выпускников</w:t>
      </w:r>
      <w:r w:rsidR="009B2DFC">
        <w:rPr>
          <w:rFonts w:ascii="Times New Roman" w:hAnsi="Times New Roman" w:cs="Times New Roman"/>
          <w:sz w:val="28"/>
          <w:szCs w:val="28"/>
        </w:rPr>
        <w:t xml:space="preserve">. </w:t>
      </w:r>
      <w:r w:rsidRPr="000A4D92">
        <w:rPr>
          <w:rFonts w:ascii="Times New Roman" w:hAnsi="Times New Roman" w:cs="Times New Roman"/>
          <w:sz w:val="28"/>
          <w:szCs w:val="28"/>
        </w:rPr>
        <w:t>Однако в свете современных требований начальной школы, подготовка детей в детском саду к обучению в школе явно недостаточна, и  не удовлетворяет полностью учителей начальных классов.</w:t>
      </w:r>
    </w:p>
    <w:p w14:paraId="4CDF1857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По мнению  учителей практиков, основные недостатки в подготовке к обучению в школе состоят в том, что часто знания и представления детей разрозненны, бессистемны, и это затрудняет перенос их в другие условия; недостаточно сформированы у детей учебные навыки, волевые усилия и действия, общественно значимые мотивы обучения</w:t>
      </w:r>
    </w:p>
    <w:p w14:paraId="25B59740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В</w:t>
      </w:r>
      <w:r w:rsidR="009B2DFC">
        <w:rPr>
          <w:rFonts w:ascii="Times New Roman" w:hAnsi="Times New Roman" w:cs="Times New Roman"/>
          <w:sz w:val="28"/>
          <w:szCs w:val="28"/>
        </w:rPr>
        <w:t>о</w:t>
      </w:r>
      <w:r w:rsidRPr="000A4D92">
        <w:rPr>
          <w:rFonts w:ascii="Times New Roman" w:hAnsi="Times New Roman" w:cs="Times New Roman"/>
          <w:sz w:val="28"/>
          <w:szCs w:val="28"/>
        </w:rPr>
        <w:t xml:space="preserve"> ФГОС начального общего образования одной из задач является освоение детьми универсальных учебных действий (личностных, познавательных, регулятивных и коммуникативных). Решение данной задачи возможно </w:t>
      </w:r>
      <w:r w:rsidRPr="009B2DFC">
        <w:rPr>
          <w:rFonts w:ascii="Times New Roman" w:hAnsi="Times New Roman" w:cs="Times New Roman"/>
          <w:i/>
          <w:sz w:val="28"/>
          <w:szCs w:val="28"/>
        </w:rPr>
        <w:t>при условии обеспечения преемственности детского сада и школы</w:t>
      </w:r>
      <w:r w:rsidRPr="000A4D92">
        <w:rPr>
          <w:rFonts w:ascii="Times New Roman" w:hAnsi="Times New Roman" w:cs="Times New Roman"/>
          <w:sz w:val="28"/>
          <w:szCs w:val="28"/>
        </w:rPr>
        <w:t>, где детский сад на этапе дошкольного возраста осуществляет личностное, физическое, интеллектуальное развитие ребенка, а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</w:t>
      </w:r>
    </w:p>
    <w:p w14:paraId="42783D54" w14:textId="77777777" w:rsidR="000A4D92" w:rsidRPr="000A4D92" w:rsidRDefault="000A4D92" w:rsidP="000A4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проблемы </w:t>
      </w:r>
    </w:p>
    <w:p w14:paraId="19D59982" w14:textId="77777777" w:rsidR="000A4D92" w:rsidRPr="007E73C8" w:rsidRDefault="000A4D92" w:rsidP="007E73C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Несогласованность целей и задач.  детский сад ориентируется на всестороннее развитие ребёнка, а школа — на формирование практических навыков</w:t>
      </w:r>
    </w:p>
    <w:p w14:paraId="326EC979" w14:textId="77777777" w:rsidR="000A4D92" w:rsidRPr="007E73C8" w:rsidRDefault="000A4D92" w:rsidP="007E73C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 xml:space="preserve">Несовершенство систем диагностики при переходе детей с одного образовательного уровня на другой.  </w:t>
      </w:r>
    </w:p>
    <w:p w14:paraId="5F33F81A" w14:textId="77777777" w:rsidR="000A4D92" w:rsidRPr="007E73C8" w:rsidRDefault="000A4D92" w:rsidP="007E73C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 xml:space="preserve">Отсутствие единых программ воспитания и обучения.  </w:t>
      </w:r>
    </w:p>
    <w:p w14:paraId="67C1F2C8" w14:textId="77777777" w:rsidR="000A4D92" w:rsidRPr="007E73C8" w:rsidRDefault="000A4D92" w:rsidP="007E73C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 xml:space="preserve">Завышенные требования к готовности ребёнка к школьному обучению </w:t>
      </w:r>
    </w:p>
    <w:p w14:paraId="168BCDBB" w14:textId="77777777" w:rsidR="000A4D92" w:rsidRPr="007E73C8" w:rsidRDefault="000A4D92" w:rsidP="007E73C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Недостаточное использование игровой деятельности при переходе детей в школу, что ведёт к стрессу и дезадаптации</w:t>
      </w:r>
    </w:p>
    <w:p w14:paraId="0C604811" w14:textId="77777777" w:rsidR="000A4D92" w:rsidRPr="009B2DFC" w:rsidRDefault="000A4D92" w:rsidP="009B2DF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П</w:t>
      </w:r>
      <w:r w:rsidR="009B2DFC" w:rsidRPr="009B2DFC">
        <w:rPr>
          <w:rFonts w:ascii="Times New Roman" w:hAnsi="Times New Roman" w:cs="Times New Roman"/>
          <w:sz w:val="28"/>
          <w:szCs w:val="28"/>
        </w:rPr>
        <w:t>едагогам ДОУ и школы необходимо</w:t>
      </w:r>
      <w:r w:rsidR="009B2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D92">
        <w:rPr>
          <w:rFonts w:ascii="Times New Roman" w:hAnsi="Times New Roman" w:cs="Times New Roman"/>
          <w:sz w:val="28"/>
          <w:szCs w:val="28"/>
        </w:rPr>
        <w:t>стремиться к организации единого развивающего мира – дошкольного и начального образования. Чтобы сделать переход детей в школу более мягким, дать им возможность быстрее адаптироваться к новым условиям Для решения данной проблемы, для взаимодействия двух учреждений совместно с учителями начальной школы Иогачской СОШ нами разработан инновационный проект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D92">
        <w:rPr>
          <w:rFonts w:ascii="Times New Roman" w:hAnsi="Times New Roman" w:cs="Times New Roman"/>
          <w:sz w:val="28"/>
          <w:szCs w:val="28"/>
        </w:rPr>
        <w:t>В настоящее время проект наход</w:t>
      </w:r>
      <w:r w:rsidR="009B2DFC">
        <w:rPr>
          <w:rFonts w:ascii="Times New Roman" w:hAnsi="Times New Roman" w:cs="Times New Roman"/>
          <w:sz w:val="28"/>
          <w:szCs w:val="28"/>
        </w:rPr>
        <w:t>ится на подготовительном этапе.</w:t>
      </w:r>
    </w:p>
    <w:p w14:paraId="64B97270" w14:textId="77777777" w:rsidR="000A4D92" w:rsidRPr="000A4D92" w:rsidRDefault="000A4D92" w:rsidP="000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6830B8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0A4D92">
        <w:rPr>
          <w:rFonts w:ascii="Times New Roman" w:hAnsi="Times New Roman" w:cs="Times New Roman"/>
          <w:sz w:val="28"/>
          <w:szCs w:val="28"/>
        </w:rPr>
        <w:t xml:space="preserve"> – обеспечение полноценного личностного развития, физиологического и психологического благополучия ребенка в переходный период от дошкольного воспитания к школе.</w:t>
      </w:r>
    </w:p>
    <w:p w14:paraId="6D21CA3F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92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14:paraId="4458D70F" w14:textId="77777777" w:rsidR="000A4D92" w:rsidRPr="009B2DFC" w:rsidRDefault="000A4D92" w:rsidP="009B2D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Создать на территории школы и детского сада единое воспитательное пространство, наиболее благоприятные условия для развития личности ребенка, обеспечивающие единство требований, условий, подходов, линий для оказания оптимальной педагогической помощи в становлении духовного опыта ребенка в условиях реформирования современной системы образования;</w:t>
      </w:r>
    </w:p>
    <w:p w14:paraId="1F3F442D" w14:textId="77777777" w:rsidR="000A4D92" w:rsidRPr="009B2DFC" w:rsidRDefault="000A4D92" w:rsidP="009B2D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Согласовать цели и задачи дошкольного и школьного начального образования в условиях образовательного процесса детского сада и школы;</w:t>
      </w:r>
    </w:p>
    <w:p w14:paraId="59273123" w14:textId="77777777" w:rsidR="000A4D92" w:rsidRPr="009B2DFC" w:rsidRDefault="000A4D92" w:rsidP="000A4D9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школьника;</w:t>
      </w:r>
    </w:p>
    <w:p w14:paraId="4F94EDCC" w14:textId="77777777" w:rsidR="000A4D92" w:rsidRPr="009B2DFC" w:rsidRDefault="000A4D92" w:rsidP="009B2D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Обеспечить условия для реализации плавного, бес стрессового перехода детей от игровой к учебной деятельности;</w:t>
      </w:r>
    </w:p>
    <w:p w14:paraId="1F737C09" w14:textId="77777777" w:rsidR="000A4D92" w:rsidRPr="009B2DFC" w:rsidRDefault="000A4D92" w:rsidP="009B2D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преемственность учебных планов и программ дошкольного и школьного начального образования в рамках ФГОС ДО и ФГОС (начальное звено), </w:t>
      </w:r>
    </w:p>
    <w:p w14:paraId="2C6A1F57" w14:textId="77777777" w:rsidR="000A4D92" w:rsidRPr="009B2DFC" w:rsidRDefault="000A4D92" w:rsidP="009B2D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Создать единую стратегию в работе с родителями;</w:t>
      </w:r>
    </w:p>
    <w:p w14:paraId="7E411DAD" w14:textId="77777777" w:rsidR="000A4D92" w:rsidRPr="009B2DFC" w:rsidRDefault="000A4D92" w:rsidP="009B2D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Обеспечить профессиональный рост педагогов</w:t>
      </w:r>
    </w:p>
    <w:p w14:paraId="231C6438" w14:textId="77777777" w:rsidR="000A4D92" w:rsidRPr="000A4D92" w:rsidRDefault="000A4D92" w:rsidP="000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3D8141" w14:textId="77777777" w:rsidR="009B2DFC" w:rsidRDefault="009B2DFC" w:rsidP="009B2D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 xml:space="preserve">В сотрудничестве со школой планируется продолжение работы по развитию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B2DFC">
        <w:rPr>
          <w:rFonts w:ascii="Times New Roman" w:hAnsi="Times New Roman" w:cs="Times New Roman"/>
          <w:sz w:val="28"/>
          <w:szCs w:val="28"/>
        </w:rPr>
        <w:t>. Будет реализовано дополнительное образование в области математической грамотности под руководством учителя начальных классов. В рамках направления социально-коммуникативной грамотности предусмотрена организация кружковой деятельности с участием педагогов-психологов. Также запланированы совместные детские проекты, направленные на развитие естественно-научной грамотности. Для формирования читательской грамотности предполагается проведение литературной гостиной для дошкольников и первоклассников с привлечением родителей.</w:t>
      </w:r>
    </w:p>
    <w:p w14:paraId="399443F9" w14:textId="77777777" w:rsidR="009B2DFC" w:rsidRDefault="009B2DFC" w:rsidP="000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008B7D" w14:textId="77777777" w:rsidR="000A4D92" w:rsidRPr="000A4D92" w:rsidRDefault="000A4D92" w:rsidP="009B2D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ДОУ и школы</w:t>
      </w:r>
      <w:r w:rsidR="007E73C8">
        <w:rPr>
          <w:rFonts w:ascii="Times New Roman" w:hAnsi="Times New Roman" w:cs="Times New Roman"/>
          <w:sz w:val="28"/>
          <w:szCs w:val="28"/>
        </w:rPr>
        <w:t>.</w:t>
      </w:r>
    </w:p>
    <w:p w14:paraId="17F400B2" w14:textId="77777777" w:rsidR="000A4D92" w:rsidRPr="000A4D92" w:rsidRDefault="000A4D92" w:rsidP="009B2D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Линии взаимосвязи:</w:t>
      </w:r>
    </w:p>
    <w:p w14:paraId="06CB6EAE" w14:textId="77777777" w:rsidR="000A4D92" w:rsidRPr="007E73C8" w:rsidRDefault="000A4D92" w:rsidP="007E73C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тесный контакт педагогических</w:t>
      </w:r>
    </w:p>
    <w:p w14:paraId="4561BDA9" w14:textId="77777777" w:rsidR="000A4D92" w:rsidRPr="007E73C8" w:rsidRDefault="000A4D92" w:rsidP="007E73C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коллективов детского сада и школы;</w:t>
      </w:r>
    </w:p>
    <w:p w14:paraId="51B5DBED" w14:textId="77777777" w:rsidR="000A4D92" w:rsidRPr="007E73C8" w:rsidRDefault="000A4D92" w:rsidP="007E73C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непосредственное сближение дошкольников и</w:t>
      </w:r>
    </w:p>
    <w:p w14:paraId="48C303A4" w14:textId="77777777" w:rsidR="000A4D92" w:rsidRPr="007E73C8" w:rsidRDefault="000A4D92" w:rsidP="007E73C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первоклассников;</w:t>
      </w:r>
    </w:p>
    <w:p w14:paraId="7C6F7DAC" w14:textId="77777777" w:rsidR="000A4D92" w:rsidRPr="007E73C8" w:rsidRDefault="000A4D92" w:rsidP="007E73C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взаимосвязь педагогического</w:t>
      </w:r>
    </w:p>
    <w:p w14:paraId="5C351A2E" w14:textId="77777777" w:rsidR="000A4D92" w:rsidRPr="007E73C8" w:rsidRDefault="000A4D92" w:rsidP="007E73C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коллектива школы и родителей будущих</w:t>
      </w:r>
    </w:p>
    <w:p w14:paraId="7C3A49B9" w14:textId="77777777" w:rsidR="000A4D92" w:rsidRPr="007E73C8" w:rsidRDefault="000A4D92" w:rsidP="007E73C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первоклассников;</w:t>
      </w:r>
    </w:p>
    <w:p w14:paraId="632B3770" w14:textId="77777777" w:rsidR="000A4D92" w:rsidRPr="007E73C8" w:rsidRDefault="000A4D92" w:rsidP="007E73C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 xml:space="preserve">совместные спортивные и познавательные мероприятия ДОУ и школы </w:t>
      </w:r>
    </w:p>
    <w:p w14:paraId="0BFABFFF" w14:textId="77777777" w:rsidR="000A4D92" w:rsidRPr="000A4D92" w:rsidRDefault="000A4D92" w:rsidP="000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A45A3A" w14:textId="77777777" w:rsidR="000A4D92" w:rsidRPr="000A4D92" w:rsidRDefault="000A4D92" w:rsidP="007E73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Формы осуществления преемственности: работа с детьми;</w:t>
      </w:r>
      <w:r w:rsidR="009B2DFC">
        <w:rPr>
          <w:rFonts w:ascii="Times New Roman" w:hAnsi="Times New Roman" w:cs="Times New Roman"/>
          <w:sz w:val="28"/>
          <w:szCs w:val="28"/>
        </w:rPr>
        <w:t xml:space="preserve"> сотрудничество с родителями и </w:t>
      </w:r>
      <w:r w:rsidRPr="000A4D92">
        <w:rPr>
          <w:rFonts w:ascii="Times New Roman" w:hAnsi="Times New Roman" w:cs="Times New Roman"/>
          <w:sz w:val="28"/>
          <w:szCs w:val="28"/>
        </w:rPr>
        <w:t>взаимодействие педагогов.</w:t>
      </w:r>
    </w:p>
    <w:p w14:paraId="15262C94" w14:textId="77777777" w:rsidR="000A4D92" w:rsidRPr="009B2DFC" w:rsidRDefault="000A4D92" w:rsidP="000A4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DFC">
        <w:rPr>
          <w:rFonts w:ascii="Times New Roman" w:hAnsi="Times New Roman" w:cs="Times New Roman"/>
          <w:b/>
          <w:sz w:val="28"/>
          <w:szCs w:val="28"/>
        </w:rPr>
        <w:t>1.</w:t>
      </w:r>
      <w:r w:rsidRPr="009B2DFC">
        <w:rPr>
          <w:rFonts w:ascii="Times New Roman" w:hAnsi="Times New Roman" w:cs="Times New Roman"/>
          <w:b/>
          <w:sz w:val="28"/>
          <w:szCs w:val="28"/>
        </w:rPr>
        <w:tab/>
        <w:t>Взаимодействие педагогов:</w:t>
      </w:r>
    </w:p>
    <w:p w14:paraId="7488E482" w14:textId="77777777" w:rsidR="000A4D92" w:rsidRPr="000A4D92" w:rsidRDefault="000A4D92" w:rsidP="007E73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совместные педагогические советы (ДО и школа);</w:t>
      </w:r>
    </w:p>
    <w:p w14:paraId="42B338A7" w14:textId="77777777" w:rsidR="000A4D92" w:rsidRPr="000A4D92" w:rsidRDefault="000A4D92" w:rsidP="007E73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семинары, мастер- классы;</w:t>
      </w:r>
    </w:p>
    <w:p w14:paraId="70912805" w14:textId="77777777" w:rsidR="000A4D92" w:rsidRPr="000A4D92" w:rsidRDefault="000A4D92" w:rsidP="007E73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круглые столы педагогов ДО и учителей школы;</w:t>
      </w:r>
    </w:p>
    <w:p w14:paraId="0BB9415B" w14:textId="77777777" w:rsidR="000A4D92" w:rsidRPr="000A4D92" w:rsidRDefault="000A4D92" w:rsidP="007E73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психологические и коммуникативные тренинги для воспитателей, учителей, педагоги дополнительного образования;</w:t>
      </w:r>
    </w:p>
    <w:p w14:paraId="5D0CE526" w14:textId="77777777" w:rsidR="000A4D92" w:rsidRPr="000A4D92" w:rsidRDefault="000A4D92" w:rsidP="007E73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lastRenderedPageBreak/>
        <w:t>проведение диагностики по определению готовности детей к школе;</w:t>
      </w:r>
    </w:p>
    <w:p w14:paraId="52BFB945" w14:textId="77777777" w:rsidR="000A4D92" w:rsidRPr="000A4D92" w:rsidRDefault="000A4D92" w:rsidP="007E73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взаимодействие медицинских работников, психологов ДО и школы;</w:t>
      </w:r>
    </w:p>
    <w:p w14:paraId="20337D6F" w14:textId="77777777" w:rsidR="000A4D92" w:rsidRPr="000A4D92" w:rsidRDefault="000A4D92" w:rsidP="007E73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открытые показы образовательной деятельности в ДО и открытых уроков в школе;</w:t>
      </w:r>
    </w:p>
    <w:p w14:paraId="725FDE58" w14:textId="77777777" w:rsidR="000A4D92" w:rsidRPr="007E73C8" w:rsidRDefault="000A4D92" w:rsidP="007E73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педагогические и психологические наблюдения </w:t>
      </w:r>
    </w:p>
    <w:p w14:paraId="62E1B9B2" w14:textId="77777777" w:rsidR="000A4D92" w:rsidRPr="009B2DFC" w:rsidRDefault="000A4D92" w:rsidP="000A4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DFC">
        <w:rPr>
          <w:rFonts w:ascii="Times New Roman" w:hAnsi="Times New Roman" w:cs="Times New Roman"/>
          <w:b/>
          <w:sz w:val="28"/>
          <w:szCs w:val="28"/>
        </w:rPr>
        <w:t>2.</w:t>
      </w:r>
      <w:r w:rsidRPr="009B2DFC">
        <w:rPr>
          <w:rFonts w:ascii="Times New Roman" w:hAnsi="Times New Roman" w:cs="Times New Roman"/>
          <w:b/>
          <w:sz w:val="28"/>
          <w:szCs w:val="28"/>
        </w:rPr>
        <w:tab/>
        <w:t>Работа с детьми:</w:t>
      </w:r>
    </w:p>
    <w:p w14:paraId="089DD8E1" w14:textId="77777777" w:rsidR="000A4D92" w:rsidRPr="000A4D92" w:rsidRDefault="000A4D92" w:rsidP="007E73C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экскурсии в школу;</w:t>
      </w:r>
    </w:p>
    <w:p w14:paraId="2A95E2D7" w14:textId="77777777" w:rsidR="000A4D92" w:rsidRPr="000A4D92" w:rsidRDefault="000A4D92" w:rsidP="007E73C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посещение школьной библиотеки;</w:t>
      </w:r>
    </w:p>
    <w:p w14:paraId="532C274C" w14:textId="77777777" w:rsidR="000A4D92" w:rsidRPr="000A4D92" w:rsidRDefault="000A4D92" w:rsidP="007E73C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знакомство и взаимодействие дошкольников с учителями и учениками начальной школы;</w:t>
      </w:r>
    </w:p>
    <w:p w14:paraId="5FEC7C9A" w14:textId="77777777" w:rsidR="000A4D92" w:rsidRPr="000A4D92" w:rsidRDefault="000A4D92" w:rsidP="007E73C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участие в совместной образовательной деятельности, игровых программах, проектной деятельности выставки рисунков и поделок;</w:t>
      </w:r>
    </w:p>
    <w:p w14:paraId="0E7512AA" w14:textId="77777777" w:rsidR="000A4D92" w:rsidRPr="000A4D92" w:rsidRDefault="000A4D92" w:rsidP="007E73C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встречи и беседы с бывшими воспитанниками детского сада (ученики начальной и средней школы);</w:t>
      </w:r>
    </w:p>
    <w:p w14:paraId="3C59BAC1" w14:textId="77777777" w:rsidR="000A4D92" w:rsidRPr="000A4D92" w:rsidRDefault="000A4D92" w:rsidP="007E73C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совместные праздники (День знаний, посвящение в первоклассники, выпускной в детском саду и др.) и спортивные соревнования</w:t>
      </w:r>
    </w:p>
    <w:p w14:paraId="595E6464" w14:textId="77777777" w:rsidR="000A4D92" w:rsidRPr="000A4D92" w:rsidRDefault="000A4D92" w:rsidP="007E73C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дошкольников и первоклассников;</w:t>
      </w:r>
    </w:p>
    <w:p w14:paraId="153E27D9" w14:textId="77777777" w:rsidR="000A4D92" w:rsidRPr="007E73C8" w:rsidRDefault="000A4D92" w:rsidP="007E73C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>участие в театрализованной деятельности;</w:t>
      </w:r>
    </w:p>
    <w:p w14:paraId="0C8B694E" w14:textId="77777777" w:rsidR="000A4D92" w:rsidRPr="009B2DFC" w:rsidRDefault="000A4D92" w:rsidP="000A4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DFC">
        <w:rPr>
          <w:rFonts w:ascii="Times New Roman" w:hAnsi="Times New Roman" w:cs="Times New Roman"/>
          <w:b/>
          <w:sz w:val="28"/>
          <w:szCs w:val="28"/>
        </w:rPr>
        <w:t>3.</w:t>
      </w:r>
      <w:r w:rsidRPr="009B2DFC">
        <w:rPr>
          <w:rFonts w:ascii="Times New Roman" w:hAnsi="Times New Roman" w:cs="Times New Roman"/>
          <w:b/>
          <w:sz w:val="28"/>
          <w:szCs w:val="28"/>
        </w:rPr>
        <w:tab/>
        <w:t>Сотрудничество с родителями:</w:t>
      </w:r>
    </w:p>
    <w:p w14:paraId="5B539506" w14:textId="77777777" w:rsidR="000A4D92" w:rsidRPr="007E73C8" w:rsidRDefault="000A4D92" w:rsidP="007E73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Планируется организация Школы для родителей будущих первоклассников. На встречи будут приглашаться будущий учитель начальных классов, где будут проводится образовательно-игровые тренинги и практикумы для родителей детей предшкольного возраста, деловые игры, практикумы;</w:t>
      </w:r>
      <w:r w:rsidRPr="007E73C8">
        <w:rPr>
          <w:rFonts w:ascii="Times New Roman" w:hAnsi="Times New Roman" w:cs="Times New Roman"/>
          <w:sz w:val="28"/>
          <w:szCs w:val="28"/>
        </w:rPr>
        <w:tab/>
      </w:r>
    </w:p>
    <w:p w14:paraId="3088F028" w14:textId="77777777" w:rsidR="000A4D92" w:rsidRPr="007E73C8" w:rsidRDefault="000A4D92" w:rsidP="007E73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круглые столы, дискуссионные встречи, педагогические</w:t>
      </w:r>
      <w:r w:rsidR="009B2DFC" w:rsidRPr="007E73C8">
        <w:rPr>
          <w:rFonts w:ascii="Times New Roman" w:hAnsi="Times New Roman" w:cs="Times New Roman"/>
          <w:sz w:val="28"/>
          <w:szCs w:val="28"/>
        </w:rPr>
        <w:t xml:space="preserve"> </w:t>
      </w:r>
      <w:r w:rsidRPr="007E73C8">
        <w:rPr>
          <w:rFonts w:ascii="Times New Roman" w:hAnsi="Times New Roman" w:cs="Times New Roman"/>
          <w:sz w:val="28"/>
          <w:szCs w:val="28"/>
        </w:rPr>
        <w:t>«гостиные»;</w:t>
      </w:r>
    </w:p>
    <w:p w14:paraId="1071F45E" w14:textId="77777777" w:rsidR="000A4D92" w:rsidRPr="007E73C8" w:rsidRDefault="000A4D92" w:rsidP="007E73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консультации с педагогами ДО и школы;</w:t>
      </w:r>
    </w:p>
    <w:p w14:paraId="7EB878B6" w14:textId="77777777" w:rsidR="000A4D92" w:rsidRPr="007E73C8" w:rsidRDefault="000A4D92" w:rsidP="007E73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14:paraId="05FBD1A9" w14:textId="77777777" w:rsidR="000A4D92" w:rsidRPr="007E73C8" w:rsidRDefault="000A4D92" w:rsidP="007E73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14:paraId="28A6F778" w14:textId="77777777" w:rsidR="000A4D92" w:rsidRPr="007E73C8" w:rsidRDefault="000A4D92" w:rsidP="007E73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14:paraId="28707D7A" w14:textId="77777777" w:rsidR="000A4D92" w:rsidRPr="007E73C8" w:rsidRDefault="000A4D92" w:rsidP="007E73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семейные вечера, тематические досуги;</w:t>
      </w:r>
    </w:p>
    <w:p w14:paraId="7E8A84B6" w14:textId="77777777" w:rsidR="000A4D92" w:rsidRPr="007E73C8" w:rsidRDefault="000A4D92" w:rsidP="007E73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визуальные средства общения (стендовый материал, выставки, сайт детского сада и др.);</w:t>
      </w:r>
    </w:p>
    <w:p w14:paraId="231240B1" w14:textId="77777777" w:rsidR="000A4D92" w:rsidRPr="000A4D92" w:rsidRDefault="000A4D92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488279" w14:textId="77777777" w:rsidR="000A4D92" w:rsidRPr="000A4D92" w:rsidRDefault="009B2DFC" w:rsidP="009B2D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определены </w:t>
      </w:r>
      <w:r w:rsidR="000A4D92" w:rsidRPr="000A4D92">
        <w:rPr>
          <w:rFonts w:ascii="Times New Roman" w:hAnsi="Times New Roman" w:cs="Times New Roman"/>
          <w:sz w:val="28"/>
          <w:szCs w:val="28"/>
        </w:rPr>
        <w:t xml:space="preserve">организационно – правовые условия построения преемственной развивающей образовательной системы, в которой мы обозначили важнейшие аспекты проблемы преемственности: целевой, </w:t>
      </w:r>
      <w:r w:rsidR="000A4D92" w:rsidRPr="000A4D92">
        <w:rPr>
          <w:rFonts w:ascii="Times New Roman" w:hAnsi="Times New Roman" w:cs="Times New Roman"/>
          <w:sz w:val="28"/>
          <w:szCs w:val="28"/>
        </w:rPr>
        <w:lastRenderedPageBreak/>
        <w:t>содержательный, технологический, психологический, управленческий и структурно – организационный.</w:t>
      </w:r>
    </w:p>
    <w:p w14:paraId="0EC209F7" w14:textId="77777777" w:rsidR="000A4D92" w:rsidRPr="000A4D92" w:rsidRDefault="000A4D92" w:rsidP="007E73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b/>
          <w:sz w:val="28"/>
          <w:szCs w:val="28"/>
        </w:rPr>
        <w:t>Целевая преемственность будет обеспечена</w:t>
      </w:r>
      <w:r w:rsidRPr="000A4D92">
        <w:rPr>
          <w:rFonts w:ascii="Times New Roman" w:hAnsi="Times New Roman" w:cs="Times New Roman"/>
          <w:sz w:val="28"/>
          <w:szCs w:val="28"/>
        </w:rPr>
        <w:t xml:space="preserve"> согласованием целей воспитания, обучения и развития на уровне детского сада и начальной школы, т.е. подчиненность всего воспитательно-образовательного процесса общей идее становления личности ребенка, </w:t>
      </w:r>
    </w:p>
    <w:p w14:paraId="45051070" w14:textId="77777777" w:rsidR="000A4D92" w:rsidRPr="009B2DFC" w:rsidRDefault="000A4D92" w:rsidP="007E73C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DFC">
        <w:rPr>
          <w:rFonts w:ascii="Times New Roman" w:hAnsi="Times New Roman" w:cs="Times New Roman"/>
          <w:b/>
          <w:sz w:val="28"/>
          <w:szCs w:val="28"/>
        </w:rPr>
        <w:t>Содержательная преемственность будет обеспечена:</w:t>
      </w:r>
    </w:p>
    <w:p w14:paraId="6E546C01" w14:textId="77777777" w:rsidR="000A4D92" w:rsidRPr="007E73C8" w:rsidRDefault="000A4D92" w:rsidP="007E73C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Созданием сопряженных учебных планов и программ, их согласованием по отдельным ведущим образовательным областям с учетом ведущей деятельности и возросшей компетентности воспитанников.</w:t>
      </w:r>
    </w:p>
    <w:p w14:paraId="37C061F8" w14:textId="77777777" w:rsidR="000A4D92" w:rsidRPr="007E73C8" w:rsidRDefault="007E73C8" w:rsidP="000A4D9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У</w:t>
      </w:r>
      <w:r w:rsidR="000A4D92" w:rsidRPr="007E73C8">
        <w:rPr>
          <w:rFonts w:ascii="Times New Roman" w:hAnsi="Times New Roman" w:cs="Times New Roman"/>
          <w:sz w:val="28"/>
          <w:szCs w:val="28"/>
        </w:rPr>
        <w:t xml:space="preserve">становление правильного соотношения между непосредственной образовательной деятельностью по усвоению образовательных областей дошкольного образования и установлением перспектив в содержании обучения от дошкольного детства к начальной школе. </w:t>
      </w:r>
    </w:p>
    <w:p w14:paraId="6A7B2774" w14:textId="77777777" w:rsidR="000A4D92" w:rsidRPr="009B2DFC" w:rsidRDefault="000A4D92" w:rsidP="007E73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DFC">
        <w:rPr>
          <w:rFonts w:ascii="Times New Roman" w:hAnsi="Times New Roman" w:cs="Times New Roman"/>
          <w:b/>
          <w:sz w:val="28"/>
          <w:szCs w:val="28"/>
        </w:rPr>
        <w:t xml:space="preserve">Технологическая преемственность </w:t>
      </w:r>
      <w:r w:rsidR="007E73C8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 w:rsidRPr="009B2DFC">
        <w:rPr>
          <w:rFonts w:ascii="Times New Roman" w:hAnsi="Times New Roman" w:cs="Times New Roman"/>
          <w:b/>
          <w:sz w:val="28"/>
          <w:szCs w:val="28"/>
        </w:rPr>
        <w:t>обеспечена:</w:t>
      </w:r>
    </w:p>
    <w:p w14:paraId="11A58E78" w14:textId="77777777" w:rsidR="000A4D92" w:rsidRPr="009B2DFC" w:rsidRDefault="000A4D92" w:rsidP="009B2DF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Отбором общих средств обучения, выработкой общих подходов к организации воспитательно-образовательного процессов подготовительных и старших группах детского сада и начальных классах, при которой обучение дошкольников осуществляется на основе специфических для этого возраста видов детской деятельности.</w:t>
      </w:r>
    </w:p>
    <w:p w14:paraId="175758B4" w14:textId="77777777" w:rsidR="007E73C8" w:rsidRDefault="000A4D92" w:rsidP="007E73C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DFC">
        <w:rPr>
          <w:rFonts w:ascii="Times New Roman" w:hAnsi="Times New Roman" w:cs="Times New Roman"/>
          <w:sz w:val="28"/>
          <w:szCs w:val="28"/>
        </w:rPr>
        <w:t>Планируется проведение работы по выработке и соблюдению единых для детского сада и начальной школы принципов организации предметно - развивающей среды игровых комнат, учебных классов и  кабинетов.</w:t>
      </w:r>
    </w:p>
    <w:p w14:paraId="0CF2B355" w14:textId="77777777" w:rsidR="000A4D92" w:rsidRPr="007E73C8" w:rsidRDefault="000A4D92" w:rsidP="007E73C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«Сквозные» линии предметно – содержательного компонента позволят строить педагогические процессы в едином контексте творческого развития детей, формирующего продуктивное воображение и творческое мы</w:t>
      </w:r>
    </w:p>
    <w:p w14:paraId="55D6715C" w14:textId="77777777" w:rsidR="000A4D92" w:rsidRPr="007E73C8" w:rsidRDefault="000A4D92" w:rsidP="007E73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b/>
          <w:sz w:val="28"/>
          <w:szCs w:val="28"/>
        </w:rPr>
        <w:t>П</w:t>
      </w:r>
      <w:r w:rsidR="007E73C8" w:rsidRPr="007E73C8">
        <w:rPr>
          <w:rFonts w:ascii="Times New Roman" w:hAnsi="Times New Roman" w:cs="Times New Roman"/>
          <w:b/>
          <w:sz w:val="28"/>
          <w:szCs w:val="28"/>
        </w:rPr>
        <w:t xml:space="preserve">сихологическая преемственность </w:t>
      </w:r>
      <w:r w:rsidRPr="007E73C8">
        <w:rPr>
          <w:rFonts w:ascii="Times New Roman" w:hAnsi="Times New Roman" w:cs="Times New Roman"/>
          <w:b/>
          <w:sz w:val="28"/>
          <w:szCs w:val="28"/>
        </w:rPr>
        <w:t>будет обеспечиваться</w:t>
      </w:r>
      <w:r w:rsidRPr="007E73C8">
        <w:rPr>
          <w:rFonts w:ascii="Times New Roman" w:hAnsi="Times New Roman" w:cs="Times New Roman"/>
          <w:sz w:val="28"/>
          <w:szCs w:val="28"/>
        </w:rPr>
        <w:t xml:space="preserve"> совершенствованием форм и методов воспитательно-образовательной работы в детском саду и в школе с учетом общих возрастных особенностей, характерных для детей младшего школьного возраста в </w:t>
      </w:r>
      <w:proofErr w:type="gramStart"/>
      <w:r w:rsidRPr="007E73C8">
        <w:rPr>
          <w:rFonts w:ascii="Times New Roman" w:hAnsi="Times New Roman" w:cs="Times New Roman"/>
          <w:sz w:val="28"/>
          <w:szCs w:val="28"/>
        </w:rPr>
        <w:t>целом..</w:t>
      </w:r>
      <w:proofErr w:type="gramEnd"/>
      <w:r w:rsidRPr="007E73C8">
        <w:rPr>
          <w:rFonts w:ascii="Times New Roman" w:hAnsi="Times New Roman" w:cs="Times New Roman"/>
          <w:sz w:val="28"/>
          <w:szCs w:val="28"/>
        </w:rPr>
        <w:t xml:space="preserve"> На данном этапе администрацией и педагогом – психологом детского сада и школы согласованы нормы и критерии оценки способностей де</w:t>
      </w:r>
      <w:r w:rsidR="009B2DFC" w:rsidRPr="007E73C8">
        <w:rPr>
          <w:rFonts w:ascii="Times New Roman" w:hAnsi="Times New Roman" w:cs="Times New Roman"/>
          <w:sz w:val="28"/>
          <w:szCs w:val="28"/>
        </w:rPr>
        <w:t>тей на смежных этапах обучения.</w:t>
      </w:r>
    </w:p>
    <w:p w14:paraId="1EC7BA14" w14:textId="77777777" w:rsidR="000A4D92" w:rsidRP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Управленческая и структурно–</w:t>
      </w:r>
      <w:r w:rsidR="000A4D92" w:rsidRPr="007E73C8">
        <w:rPr>
          <w:rFonts w:ascii="Times New Roman" w:hAnsi="Times New Roman" w:cs="Times New Roman"/>
          <w:b/>
          <w:sz w:val="28"/>
          <w:szCs w:val="28"/>
        </w:rPr>
        <w:t>организационная преемственность</w:t>
      </w:r>
      <w:r w:rsidR="000A4D92" w:rsidRPr="007E73C8">
        <w:rPr>
          <w:rFonts w:ascii="Times New Roman" w:hAnsi="Times New Roman" w:cs="Times New Roman"/>
          <w:sz w:val="28"/>
          <w:szCs w:val="28"/>
        </w:rPr>
        <w:t xml:space="preserve"> обеспечивается нами реализацией общих подходов к управлению и </w:t>
      </w:r>
      <w:r w:rsidR="000A4D92" w:rsidRPr="007E73C8">
        <w:rPr>
          <w:rFonts w:ascii="Times New Roman" w:hAnsi="Times New Roman" w:cs="Times New Roman"/>
          <w:sz w:val="28"/>
          <w:szCs w:val="28"/>
        </w:rPr>
        <w:lastRenderedPageBreak/>
        <w:t>организацией работы по осуществлению преемственных связей, которые вырабатываются участниками процесса в ходе проведения совместных мероприятий: мини педсоветов, круглых столов, семинаров – практикумов, методических совещаний специалистов, совместных мероприятий.</w:t>
      </w:r>
    </w:p>
    <w:p w14:paraId="6F3A5B11" w14:textId="77777777" w:rsidR="000A4D92" w:rsidRPr="000A4D92" w:rsidRDefault="000A4D92" w:rsidP="000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C49828" w14:textId="77777777" w:rsidR="000A4D92" w:rsidRPr="009B2DFC" w:rsidRDefault="000A4D92" w:rsidP="000A4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DFC">
        <w:rPr>
          <w:rFonts w:ascii="Times New Roman" w:hAnsi="Times New Roman" w:cs="Times New Roman"/>
          <w:b/>
          <w:sz w:val="28"/>
          <w:szCs w:val="28"/>
        </w:rPr>
        <w:t>Этапы преемственности</w:t>
      </w:r>
    </w:p>
    <w:p w14:paraId="0D0E0F79" w14:textId="77777777" w:rsidR="000A4D92" w:rsidRPr="000A4D92" w:rsidRDefault="000A4D92" w:rsidP="009B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92">
        <w:rPr>
          <w:rFonts w:ascii="Times New Roman" w:hAnsi="Times New Roman" w:cs="Times New Roman"/>
          <w:sz w:val="28"/>
          <w:szCs w:val="28"/>
        </w:rPr>
        <w:t xml:space="preserve">Вся система работы по осуществлению преемственности между дошкольным и начальным школьным звеном общего образования представляет собой цикл </w:t>
      </w:r>
      <w:r w:rsidR="009B2DFC">
        <w:rPr>
          <w:rFonts w:ascii="Times New Roman" w:hAnsi="Times New Roman" w:cs="Times New Roman"/>
          <w:sz w:val="28"/>
          <w:szCs w:val="28"/>
        </w:rPr>
        <w:t>из 3 -х взаимосвязанных этапов:</w:t>
      </w:r>
    </w:p>
    <w:p w14:paraId="6F745FBC" w14:textId="77777777" w:rsidR="000A4D92" w:rsidRPr="007E73C8" w:rsidRDefault="000A4D92" w:rsidP="007E73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 xml:space="preserve">На первом этапе (апрель - май) производится сбор исчерпывающей информации о состоянии работы по подготовке к школьному обучению воспитанников детского сада в ходе комплексного психолого - медико-педагогического экспресс – наблюдения за будущими выпускниками. </w:t>
      </w:r>
    </w:p>
    <w:p w14:paraId="5E8993C6" w14:textId="77777777" w:rsidR="000A4D92" w:rsidRPr="007E73C8" w:rsidRDefault="000A4D92" w:rsidP="007E73C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С этой целью в детском саду разработан полный пакет диагностических методик для детей</w:t>
      </w:r>
      <w:r w:rsidR="007E73C8" w:rsidRPr="007E73C8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14:paraId="5EF70319" w14:textId="77777777" w:rsidR="000A4D92" w:rsidRPr="007E73C8" w:rsidRDefault="007E73C8" w:rsidP="007E73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0A4D92" w:rsidRPr="007E73C8">
        <w:rPr>
          <w:rFonts w:ascii="Times New Roman" w:hAnsi="Times New Roman" w:cs="Times New Roman"/>
          <w:sz w:val="28"/>
          <w:szCs w:val="28"/>
        </w:rPr>
        <w:t>(сентябрь) на основе полученных результатов планируются коллективные и дифференцированно – индивидуальные формы работы с педагогами, детьми и родителями. Качество подготовки детей к обучению в школе контролируется в течение года (октябрь - май) экспертными группами специалистов и администрации согласно перспективному плану контроля по</w:t>
      </w:r>
      <w:r w:rsidRPr="007E73C8">
        <w:rPr>
          <w:rFonts w:ascii="Times New Roman" w:hAnsi="Times New Roman" w:cs="Times New Roman"/>
          <w:sz w:val="28"/>
          <w:szCs w:val="28"/>
        </w:rPr>
        <w:t xml:space="preserve"> осуществлению преемственности.</w:t>
      </w:r>
    </w:p>
    <w:p w14:paraId="453EACB3" w14:textId="77777777" w:rsidR="000A4D92" w:rsidRPr="007E73C8" w:rsidRDefault="000A4D92" w:rsidP="007E73C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Итоги по подготовке детей к школе представляются на Совете педагогов ДОУ, совместных мини педсоветах (СОШ – ДОУ), совместных заседаниях методических объединений специалистов. На основании принятых решений для выпускников ДОУ оформляются пакеты сопровождающих документов.</w:t>
      </w:r>
    </w:p>
    <w:p w14:paraId="107427F8" w14:textId="77777777" w:rsidR="000A4D92" w:rsidRPr="007E73C8" w:rsidRDefault="000A4D92" w:rsidP="007E73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Завершает цикл (сентябрь-октябрь) диагностический этап мониторинга по отслеживанию успешности адаптации и обучения в первых классах школы и выпускников дошкольного отделения. Результаты адаптации выявляются в ходе посещений уроков, собеседований, учителями первых классов, которые заполняют соответствующие таблицы эффективности.</w:t>
      </w:r>
    </w:p>
    <w:p w14:paraId="532E1FDF" w14:textId="77777777" w:rsidR="000A4D92" w:rsidRPr="000A4D92" w:rsidRDefault="000A4D92" w:rsidP="007E73C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 xml:space="preserve">Итоги работы подводятся на совместном круглом столе по преемственности. Выявленные причины дезадаптации и выводы, полученные в ходе обсуждения проблемных вопросов, служат основой для планирования и совершенствования дальнейшей </w:t>
      </w:r>
      <w:r w:rsidRPr="007E73C8">
        <w:rPr>
          <w:rFonts w:ascii="Times New Roman" w:hAnsi="Times New Roman" w:cs="Times New Roman"/>
          <w:sz w:val="28"/>
          <w:szCs w:val="28"/>
        </w:rPr>
        <w:lastRenderedPageBreak/>
        <w:t>работы по реализации принципа целостности в разработке содержательной и организационной преемственности между образовательными уровнями дошкольным и начальным школьным звеном на очередной год.</w:t>
      </w:r>
    </w:p>
    <w:p w14:paraId="2B89927E" w14:textId="77777777" w:rsidR="000A4D92" w:rsidRPr="007E73C8" w:rsidRDefault="000A4D92" w:rsidP="007E73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C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57C5B580" w14:textId="77777777" w:rsidR="000A4D92" w:rsidRPr="007E73C8" w:rsidRDefault="000A4D92" w:rsidP="007E73C8">
      <w:pPr>
        <w:pStyle w:val="a3"/>
        <w:numPr>
          <w:ilvl w:val="1"/>
          <w:numId w:val="18"/>
        </w:numPr>
        <w:spacing w:after="0"/>
        <w:ind w:left="1043" w:hanging="703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Согласование целей воспитания, обучения и развитие на уровне дошкольных групп и начальной школ</w:t>
      </w:r>
      <w:r w:rsidR="007E73C8">
        <w:rPr>
          <w:rFonts w:ascii="Times New Roman" w:hAnsi="Times New Roman" w:cs="Times New Roman"/>
          <w:sz w:val="28"/>
          <w:szCs w:val="28"/>
        </w:rPr>
        <w:t xml:space="preserve">ы, подчиненность всего учебно - </w:t>
      </w:r>
      <w:r w:rsidRPr="007E73C8">
        <w:rPr>
          <w:rFonts w:ascii="Times New Roman" w:hAnsi="Times New Roman" w:cs="Times New Roman"/>
          <w:sz w:val="28"/>
          <w:szCs w:val="28"/>
        </w:rPr>
        <w:t>воспитательного процесса общей идее становл</w:t>
      </w:r>
      <w:r w:rsidR="007E73C8" w:rsidRPr="007E73C8">
        <w:rPr>
          <w:rFonts w:ascii="Times New Roman" w:hAnsi="Times New Roman" w:cs="Times New Roman"/>
          <w:sz w:val="28"/>
          <w:szCs w:val="28"/>
        </w:rPr>
        <w:t xml:space="preserve">ения личности ребенка, развитию его общеинтеллектуальных </w:t>
      </w:r>
      <w:r w:rsidRPr="007E73C8">
        <w:rPr>
          <w:rFonts w:ascii="Times New Roman" w:hAnsi="Times New Roman" w:cs="Times New Roman"/>
          <w:sz w:val="28"/>
          <w:szCs w:val="28"/>
        </w:rPr>
        <w:t>и коммуникативных умений, креативности, инициативности, любознательности, самосознания и самооценки.</w:t>
      </w:r>
    </w:p>
    <w:p w14:paraId="56D0E583" w14:textId="77777777" w:rsidR="000A4D92" w:rsidRPr="007E73C8" w:rsidRDefault="000A4D92" w:rsidP="007E73C8">
      <w:pPr>
        <w:pStyle w:val="a3"/>
        <w:numPr>
          <w:ilvl w:val="1"/>
          <w:numId w:val="18"/>
        </w:numPr>
        <w:spacing w:after="0"/>
        <w:ind w:left="1043" w:hanging="703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Создание сопряженных учебных планов и программ, их согласование в отдельных звеньях образовательной системы.</w:t>
      </w:r>
    </w:p>
    <w:p w14:paraId="2701AFA7" w14:textId="77777777" w:rsidR="000A4D92" w:rsidRPr="007E73C8" w:rsidRDefault="000A4D92" w:rsidP="007E73C8">
      <w:pPr>
        <w:pStyle w:val="a3"/>
        <w:numPr>
          <w:ilvl w:val="1"/>
          <w:numId w:val="18"/>
        </w:numPr>
        <w:spacing w:after="0"/>
        <w:ind w:left="1043" w:hanging="703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Определение структуры и содержания учебно-воспитательного процесса с учетом соблюдения принципов целостности, системности и преемственности.</w:t>
      </w:r>
    </w:p>
    <w:p w14:paraId="06BC6413" w14:textId="77777777" w:rsidR="000A4D92" w:rsidRDefault="000A4D92" w:rsidP="007E73C8">
      <w:pPr>
        <w:pStyle w:val="a3"/>
        <w:numPr>
          <w:ilvl w:val="1"/>
          <w:numId w:val="18"/>
        </w:numPr>
        <w:spacing w:after="0"/>
        <w:ind w:left="1043" w:hanging="703"/>
        <w:jc w:val="both"/>
        <w:rPr>
          <w:rFonts w:ascii="Times New Roman" w:hAnsi="Times New Roman" w:cs="Times New Roman"/>
          <w:sz w:val="28"/>
          <w:szCs w:val="28"/>
        </w:rPr>
      </w:pPr>
      <w:r w:rsidRPr="007E73C8">
        <w:rPr>
          <w:rFonts w:ascii="Times New Roman" w:hAnsi="Times New Roman" w:cs="Times New Roman"/>
          <w:sz w:val="28"/>
          <w:szCs w:val="28"/>
        </w:rPr>
        <w:t>Разработка единых для дошкольных групп и начальной школы принципов создания предметно - развивающей среды, игровых комн</w:t>
      </w:r>
      <w:r w:rsidR="007E73C8" w:rsidRPr="007E73C8">
        <w:rPr>
          <w:rFonts w:ascii="Times New Roman" w:hAnsi="Times New Roman" w:cs="Times New Roman"/>
          <w:sz w:val="28"/>
          <w:szCs w:val="28"/>
        </w:rPr>
        <w:t>ат, учебных классов, кабинетов.</w:t>
      </w:r>
    </w:p>
    <w:p w14:paraId="0457EE8B" w14:textId="77777777" w:rsid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670278" w14:textId="77777777" w:rsid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D6835E" w14:textId="77777777" w:rsid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7A9BD0" w14:textId="77777777" w:rsid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B885A1" w14:textId="77777777" w:rsid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EB5020" w14:textId="77777777" w:rsid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6D9EE9" w14:textId="77777777" w:rsid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762ED4" w14:textId="77777777" w:rsidR="00A67FE5" w:rsidRDefault="00A67FE5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F7839" w14:textId="77777777" w:rsidR="00A67FE5" w:rsidRDefault="00A67FE5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E3EA43" w14:textId="77777777" w:rsidR="00A67FE5" w:rsidRDefault="00A67FE5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9EF816" w14:textId="77777777" w:rsidR="00A67FE5" w:rsidRDefault="00A67FE5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A045A0" w14:textId="77777777" w:rsidR="00A67FE5" w:rsidRDefault="00A67FE5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9BD899" w14:textId="77777777" w:rsidR="00A67FE5" w:rsidRDefault="00A67FE5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D15EBD" w14:textId="77777777" w:rsidR="00A67FE5" w:rsidRDefault="00A67FE5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2C6DED" w14:textId="77777777" w:rsidR="007E73C8" w:rsidRDefault="007E73C8" w:rsidP="007E7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81DAD7" w14:textId="77777777" w:rsidR="007E73C8" w:rsidRDefault="007E73C8" w:rsidP="007E73C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Материалы доклада </w:t>
      </w:r>
    </w:p>
    <w:p w14:paraId="19B5375C" w14:textId="77777777" w:rsidR="007E73C8" w:rsidRPr="007E73C8" w:rsidRDefault="007E73C8" w:rsidP="007E73C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рамках августовской конференции 2025 года.</w:t>
      </w:r>
    </w:p>
    <w:sectPr w:rsidR="007E73C8" w:rsidRPr="007E73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2D8C0" w14:textId="77777777" w:rsidR="00FA318E" w:rsidRDefault="00FA318E" w:rsidP="00A67FE5">
      <w:pPr>
        <w:spacing w:after="0" w:line="240" w:lineRule="auto"/>
      </w:pPr>
      <w:r>
        <w:separator/>
      </w:r>
    </w:p>
  </w:endnote>
  <w:endnote w:type="continuationSeparator" w:id="0">
    <w:p w14:paraId="5EB567E9" w14:textId="77777777" w:rsidR="00FA318E" w:rsidRDefault="00FA318E" w:rsidP="00A6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050820"/>
      <w:docPartObj>
        <w:docPartGallery w:val="Page Numbers (Bottom of Page)"/>
        <w:docPartUnique/>
      </w:docPartObj>
    </w:sdtPr>
    <w:sdtContent>
      <w:p w14:paraId="13787637" w14:textId="77777777" w:rsidR="00A67FE5" w:rsidRDefault="00A67F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5BDDC5" w14:textId="77777777" w:rsidR="00A67FE5" w:rsidRDefault="00A67F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E9F9" w14:textId="77777777" w:rsidR="00FA318E" w:rsidRDefault="00FA318E" w:rsidP="00A67FE5">
      <w:pPr>
        <w:spacing w:after="0" w:line="240" w:lineRule="auto"/>
      </w:pPr>
      <w:r>
        <w:separator/>
      </w:r>
    </w:p>
  </w:footnote>
  <w:footnote w:type="continuationSeparator" w:id="0">
    <w:p w14:paraId="62F6493E" w14:textId="77777777" w:rsidR="00FA318E" w:rsidRDefault="00FA318E" w:rsidP="00A6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EBC"/>
    <w:multiLevelType w:val="hybridMultilevel"/>
    <w:tmpl w:val="519C241A"/>
    <w:lvl w:ilvl="0" w:tplc="D38418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CC1"/>
    <w:multiLevelType w:val="hybridMultilevel"/>
    <w:tmpl w:val="06B48E74"/>
    <w:lvl w:ilvl="0" w:tplc="9014B3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8520B0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0905"/>
    <w:multiLevelType w:val="hybridMultilevel"/>
    <w:tmpl w:val="70328F24"/>
    <w:lvl w:ilvl="0" w:tplc="1018D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4EAA"/>
    <w:multiLevelType w:val="hybridMultilevel"/>
    <w:tmpl w:val="3E6E56DA"/>
    <w:lvl w:ilvl="0" w:tplc="B0F67FA0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4BB3"/>
    <w:multiLevelType w:val="hybridMultilevel"/>
    <w:tmpl w:val="82BAB966"/>
    <w:lvl w:ilvl="0" w:tplc="D38418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9DB"/>
    <w:multiLevelType w:val="hybridMultilevel"/>
    <w:tmpl w:val="73807D52"/>
    <w:lvl w:ilvl="0" w:tplc="B0F67FA0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C23"/>
    <w:multiLevelType w:val="hybridMultilevel"/>
    <w:tmpl w:val="5122F994"/>
    <w:lvl w:ilvl="0" w:tplc="AFE2FB6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20CF"/>
    <w:multiLevelType w:val="hybridMultilevel"/>
    <w:tmpl w:val="CB1A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56CE"/>
    <w:multiLevelType w:val="hybridMultilevel"/>
    <w:tmpl w:val="E9BE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3380C"/>
    <w:multiLevelType w:val="hybridMultilevel"/>
    <w:tmpl w:val="D212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91510"/>
    <w:multiLevelType w:val="hybridMultilevel"/>
    <w:tmpl w:val="6CC2D7CE"/>
    <w:lvl w:ilvl="0" w:tplc="B0F67FA0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03156"/>
    <w:multiLevelType w:val="hybridMultilevel"/>
    <w:tmpl w:val="EA8A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7018B"/>
    <w:multiLevelType w:val="hybridMultilevel"/>
    <w:tmpl w:val="C588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A2322"/>
    <w:multiLevelType w:val="hybridMultilevel"/>
    <w:tmpl w:val="33C2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16BD2"/>
    <w:multiLevelType w:val="hybridMultilevel"/>
    <w:tmpl w:val="414C5D10"/>
    <w:lvl w:ilvl="0" w:tplc="9014B3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B580E"/>
    <w:multiLevelType w:val="hybridMultilevel"/>
    <w:tmpl w:val="CF3265B2"/>
    <w:lvl w:ilvl="0" w:tplc="D38418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225EF"/>
    <w:multiLevelType w:val="hybridMultilevel"/>
    <w:tmpl w:val="A48075B8"/>
    <w:lvl w:ilvl="0" w:tplc="6B04D87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B4C0B"/>
    <w:multiLevelType w:val="hybridMultilevel"/>
    <w:tmpl w:val="28465E82"/>
    <w:lvl w:ilvl="0" w:tplc="AFE2FB6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46DAA"/>
    <w:multiLevelType w:val="hybridMultilevel"/>
    <w:tmpl w:val="D7A8CEDA"/>
    <w:lvl w:ilvl="0" w:tplc="D38418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40248"/>
    <w:multiLevelType w:val="hybridMultilevel"/>
    <w:tmpl w:val="D0303E2C"/>
    <w:lvl w:ilvl="0" w:tplc="AFE2FB6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243A1"/>
    <w:multiLevelType w:val="hybridMultilevel"/>
    <w:tmpl w:val="722E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F3DE7"/>
    <w:multiLevelType w:val="hybridMultilevel"/>
    <w:tmpl w:val="CBCCDDD4"/>
    <w:lvl w:ilvl="0" w:tplc="7660B8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80A63"/>
    <w:multiLevelType w:val="hybridMultilevel"/>
    <w:tmpl w:val="54D61D3A"/>
    <w:lvl w:ilvl="0" w:tplc="9014B3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14716"/>
    <w:multiLevelType w:val="hybridMultilevel"/>
    <w:tmpl w:val="C57A8834"/>
    <w:lvl w:ilvl="0" w:tplc="1018D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F4AC7"/>
    <w:multiLevelType w:val="hybridMultilevel"/>
    <w:tmpl w:val="F3F0F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1259733">
    <w:abstractNumId w:val="8"/>
  </w:num>
  <w:num w:numId="2" w16cid:durableId="1327899932">
    <w:abstractNumId w:val="5"/>
  </w:num>
  <w:num w:numId="3" w16cid:durableId="1653871025">
    <w:abstractNumId w:val="10"/>
  </w:num>
  <w:num w:numId="4" w16cid:durableId="13308306">
    <w:abstractNumId w:val="16"/>
  </w:num>
  <w:num w:numId="5" w16cid:durableId="148133620">
    <w:abstractNumId w:val="3"/>
  </w:num>
  <w:num w:numId="6" w16cid:durableId="132337549">
    <w:abstractNumId w:val="21"/>
  </w:num>
  <w:num w:numId="7" w16cid:durableId="538981794">
    <w:abstractNumId w:val="23"/>
  </w:num>
  <w:num w:numId="8" w16cid:durableId="1459105652">
    <w:abstractNumId w:val="2"/>
  </w:num>
  <w:num w:numId="9" w16cid:durableId="1035929892">
    <w:abstractNumId w:val="19"/>
  </w:num>
  <w:num w:numId="10" w16cid:durableId="1898321833">
    <w:abstractNumId w:val="17"/>
  </w:num>
  <w:num w:numId="11" w16cid:durableId="692073006">
    <w:abstractNumId w:val="6"/>
  </w:num>
  <w:num w:numId="12" w16cid:durableId="1223982252">
    <w:abstractNumId w:val="7"/>
  </w:num>
  <w:num w:numId="13" w16cid:durableId="794059710">
    <w:abstractNumId w:val="0"/>
  </w:num>
  <w:num w:numId="14" w16cid:durableId="934555444">
    <w:abstractNumId w:val="18"/>
  </w:num>
  <w:num w:numId="15" w16cid:durableId="340276118">
    <w:abstractNumId w:val="4"/>
  </w:num>
  <w:num w:numId="16" w16cid:durableId="983241989">
    <w:abstractNumId w:val="15"/>
  </w:num>
  <w:num w:numId="17" w16cid:durableId="1935698712">
    <w:abstractNumId w:val="22"/>
  </w:num>
  <w:num w:numId="18" w16cid:durableId="1543984402">
    <w:abstractNumId w:val="1"/>
  </w:num>
  <w:num w:numId="19" w16cid:durableId="1682198973">
    <w:abstractNumId w:val="14"/>
  </w:num>
  <w:num w:numId="20" w16cid:durableId="413749093">
    <w:abstractNumId w:val="11"/>
  </w:num>
  <w:num w:numId="21" w16cid:durableId="210848713">
    <w:abstractNumId w:val="12"/>
  </w:num>
  <w:num w:numId="22" w16cid:durableId="1715034923">
    <w:abstractNumId w:val="13"/>
  </w:num>
  <w:num w:numId="23" w16cid:durableId="636648518">
    <w:abstractNumId w:val="9"/>
  </w:num>
  <w:num w:numId="24" w16cid:durableId="1724937341">
    <w:abstractNumId w:val="24"/>
  </w:num>
  <w:num w:numId="25" w16cid:durableId="16336382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E14"/>
    <w:rsid w:val="00007E14"/>
    <w:rsid w:val="00034835"/>
    <w:rsid w:val="000A4D92"/>
    <w:rsid w:val="00372569"/>
    <w:rsid w:val="00530294"/>
    <w:rsid w:val="007E73C8"/>
    <w:rsid w:val="009B2DFC"/>
    <w:rsid w:val="00A07564"/>
    <w:rsid w:val="00A67FE5"/>
    <w:rsid w:val="00F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6FB2"/>
  <w15:docId w15:val="{F18978B7-7797-40A2-957A-6B264B0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FE5"/>
  </w:style>
  <w:style w:type="paragraph" w:styleId="a6">
    <w:name w:val="footer"/>
    <w:basedOn w:val="a"/>
    <w:link w:val="a7"/>
    <w:uiPriority w:val="99"/>
    <w:unhideWhenUsed/>
    <w:rsid w:val="00A6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2025-09-01T03:48:00Z</dcterms:created>
  <dcterms:modified xsi:type="dcterms:W3CDTF">2025-09-01T07:55:00Z</dcterms:modified>
</cp:coreProperties>
</file>